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398" w:rsidRDefault="00C16398" w:rsidP="00C16398">
      <w:pPr>
        <w:pStyle w:val="Overskrift4"/>
      </w:pPr>
      <w:r>
        <w:rPr>
          <w:b/>
          <w:bCs/>
        </w:rPr>
        <w:t>VIGTIG INFORMATION INDEN DIN HÅRTRANSPLANTATION HOS NOVOHAIR</w:t>
      </w:r>
    </w:p>
    <w:p w:rsidR="00C16398" w:rsidRDefault="00C16398" w:rsidP="00C16398"/>
    <w:p w:rsidR="003C1D9C" w:rsidRDefault="00C16398"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For at gøre det </w:t>
      </w:r>
      <w:r w:rsidR="003C1D9C">
        <w:rPr>
          <w:rFonts w:ascii="Arial" w:hAnsi="Arial" w:cs="Arial"/>
          <w:color w:val="000000"/>
          <w:sz w:val="22"/>
          <w:szCs w:val="22"/>
        </w:rPr>
        <w:t xml:space="preserve">hele </w:t>
      </w:r>
      <w:r>
        <w:rPr>
          <w:rFonts w:ascii="Arial" w:hAnsi="Arial" w:cs="Arial"/>
          <w:color w:val="000000"/>
          <w:sz w:val="22"/>
          <w:szCs w:val="22"/>
        </w:rPr>
        <w:t xml:space="preserve">lettere for dig har vi lavet en liste over, hvad </w:t>
      </w:r>
      <w:r w:rsidR="003C1D9C">
        <w:rPr>
          <w:rFonts w:ascii="Arial" w:hAnsi="Arial" w:cs="Arial"/>
          <w:color w:val="000000"/>
          <w:sz w:val="22"/>
          <w:szCs w:val="22"/>
        </w:rPr>
        <w:t>du</w:t>
      </w:r>
      <w:r>
        <w:rPr>
          <w:rFonts w:ascii="Arial" w:hAnsi="Arial" w:cs="Arial"/>
          <w:color w:val="000000"/>
          <w:sz w:val="22"/>
          <w:szCs w:val="22"/>
        </w:rPr>
        <w:t xml:space="preserve"> skal gøre</w:t>
      </w:r>
      <w:r w:rsidR="003C1D9C">
        <w:rPr>
          <w:rFonts w:ascii="Arial" w:hAnsi="Arial" w:cs="Arial"/>
          <w:color w:val="000000"/>
          <w:sz w:val="22"/>
          <w:szCs w:val="22"/>
        </w:rPr>
        <w:t xml:space="preserve"> - </w:t>
      </w:r>
      <w:r>
        <w:rPr>
          <w:rFonts w:ascii="Arial" w:hAnsi="Arial" w:cs="Arial"/>
          <w:color w:val="000000"/>
          <w:sz w:val="22"/>
          <w:szCs w:val="22"/>
        </w:rPr>
        <w:t>og ikke skal gøre</w:t>
      </w:r>
      <w:r w:rsidR="003C1D9C">
        <w:rPr>
          <w:rFonts w:ascii="Arial" w:hAnsi="Arial" w:cs="Arial"/>
          <w:color w:val="000000"/>
          <w:sz w:val="22"/>
          <w:szCs w:val="22"/>
        </w:rPr>
        <w:t xml:space="preserve"> - før din behandling</w:t>
      </w:r>
      <w:r>
        <w:rPr>
          <w:rFonts w:ascii="Arial" w:hAnsi="Arial" w:cs="Arial"/>
          <w:color w:val="000000"/>
          <w:sz w:val="22"/>
          <w:szCs w:val="22"/>
        </w:rPr>
        <w:t xml:space="preserve">, så du kan få den bedst mulige start </w:t>
      </w:r>
      <w:r w:rsidR="003C1D9C">
        <w:rPr>
          <w:rFonts w:ascii="Arial" w:hAnsi="Arial" w:cs="Arial"/>
          <w:color w:val="000000"/>
          <w:sz w:val="22"/>
          <w:szCs w:val="22"/>
        </w:rPr>
        <w:t>og resultat</w:t>
      </w:r>
      <w:r>
        <w:rPr>
          <w:rFonts w:ascii="Arial" w:hAnsi="Arial" w:cs="Arial"/>
          <w:color w:val="000000"/>
          <w:sz w:val="22"/>
          <w:szCs w:val="22"/>
        </w:rPr>
        <w:t xml:space="preserve">. </w:t>
      </w:r>
    </w:p>
    <w:p w:rsidR="003C1D9C" w:rsidRDefault="003C1D9C" w:rsidP="00C16398">
      <w:pPr>
        <w:pStyle w:val="NormalWeb"/>
        <w:spacing w:before="0" w:beforeAutospacing="0" w:after="0" w:afterAutospacing="0"/>
        <w:rPr>
          <w:rFonts w:ascii="Arial" w:hAnsi="Arial" w:cs="Arial"/>
          <w:color w:val="000000"/>
          <w:sz w:val="22"/>
          <w:szCs w:val="22"/>
        </w:rPr>
      </w:pPr>
    </w:p>
    <w:p w:rsidR="00C16398" w:rsidRDefault="00C16398" w:rsidP="00C16398">
      <w:pPr>
        <w:pStyle w:val="NormalWeb"/>
        <w:spacing w:before="0" w:beforeAutospacing="0" w:after="0" w:afterAutospacing="0"/>
      </w:pPr>
      <w:r>
        <w:rPr>
          <w:rFonts w:ascii="Arial" w:hAnsi="Arial" w:cs="Arial"/>
          <w:color w:val="000000"/>
          <w:sz w:val="22"/>
          <w:szCs w:val="22"/>
        </w:rPr>
        <w:t>Nedenfor har vi samlet de mest gængse anbefalinger, som vores speciallæger giver patienterne inden en hårtransplantation. Vi anbefaler desuden, at du taler med din egen læge om den forestående behandling.</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rygning 24 timer inden din behandling</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alkohol 3 dage inden din behandling</w:t>
      </w:r>
    </w:p>
    <w:p w:rsidR="00C16398" w:rsidRDefault="00013615" w:rsidP="00013615">
      <w:pPr>
        <w:pStyle w:val="NormalWeb"/>
        <w:spacing w:before="0" w:beforeAutospacing="0" w:after="0" w:afterAutospacing="0"/>
      </w:pPr>
      <w:r>
        <w:rPr>
          <w:rFonts w:ascii="Arial" w:hAnsi="Arial" w:cs="Arial"/>
          <w:color w:val="000000"/>
          <w:sz w:val="22"/>
          <w:szCs w:val="22"/>
        </w:rPr>
        <w:t xml:space="preserve">      </w:t>
      </w:r>
      <w:r w:rsidR="00C16398">
        <w:rPr>
          <w:rFonts w:ascii="Arial" w:hAnsi="Arial" w:cs="Arial"/>
          <w:color w:val="000000"/>
          <w:sz w:val="22"/>
          <w:szCs w:val="22"/>
        </w:rPr>
        <w:t>●     Undgå antiseptiske lægemidler samt B- og E-vitamine</w:t>
      </w:r>
      <w:r w:rsidR="003C1D9C">
        <w:rPr>
          <w:rFonts w:ascii="Arial" w:hAnsi="Arial" w:cs="Arial"/>
          <w:color w:val="000000"/>
          <w:sz w:val="22"/>
          <w:szCs w:val="22"/>
        </w:rPr>
        <w:t>r</w:t>
      </w:r>
      <w:r w:rsidR="00C16398">
        <w:rPr>
          <w:rFonts w:ascii="Arial" w:hAnsi="Arial" w:cs="Arial"/>
          <w:color w:val="000000"/>
          <w:sz w:val="22"/>
          <w:szCs w:val="22"/>
        </w:rPr>
        <w:t xml:space="preserve"> 1 uge inden din behandling</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Brug ikke hårspray og andre hårstylingsprodukter inden din behandling</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Informér lægen om mulige lægemiddelallergier</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Informér lægen om unormale prøveresultater</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Informér lægen om kroniske lidelser og lægemidler</w:t>
      </w:r>
    </w:p>
    <w:p w:rsidR="00C16398" w:rsidRDefault="00C16398" w:rsidP="00C16398">
      <w:pPr>
        <w:pStyle w:val="NormalWeb"/>
        <w:spacing w:before="0" w:beforeAutospacing="0" w:after="0" w:afterAutospacing="0"/>
        <w:ind w:left="72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DETALJERET</w:t>
      </w:r>
      <w:r w:rsidR="003C1D9C">
        <w:rPr>
          <w:rFonts w:ascii="Arial" w:hAnsi="Arial" w:cs="Arial"/>
          <w:color w:val="000000"/>
          <w:sz w:val="22"/>
          <w:szCs w:val="22"/>
        </w:rPr>
        <w:t>,</w:t>
      </w:r>
      <w:r>
        <w:rPr>
          <w:rFonts w:ascii="Arial" w:hAnsi="Arial" w:cs="Arial"/>
          <w:color w:val="000000"/>
          <w:sz w:val="22"/>
          <w:szCs w:val="22"/>
        </w:rPr>
        <w:t xml:space="preserve"> PRÆOPERATIV VEJLEDNING</w:t>
      </w:r>
    </w:p>
    <w:p w:rsidR="00C16398" w:rsidRDefault="00C16398" w:rsidP="00C16398"/>
    <w:p w:rsidR="00C16398" w:rsidRDefault="00C16398" w:rsidP="00C16398">
      <w:pPr>
        <w:pStyle w:val="NormalWeb"/>
        <w:spacing w:before="0" w:beforeAutospacing="0" w:after="0" w:afterAutospacing="0"/>
      </w:pPr>
      <w:r>
        <w:rPr>
          <w:rFonts w:ascii="Arial" w:hAnsi="Arial" w:cs="Arial"/>
          <w:color w:val="000000"/>
          <w:sz w:val="22"/>
          <w:szCs w:val="22"/>
        </w:rPr>
        <w:t>14 dage inden behandlingen</w:t>
      </w:r>
      <w:r w:rsidR="003C1D9C">
        <w:rPr>
          <w:rFonts w:ascii="Arial" w:hAnsi="Arial" w:cs="Arial"/>
          <w:color w:val="000000"/>
          <w:sz w:val="22"/>
          <w:szCs w:val="22"/>
        </w:rPr>
        <w:t>:</w:t>
      </w:r>
    </w:p>
    <w:p w:rsidR="00C16398" w:rsidRDefault="00C16398" w:rsidP="00C16398"/>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Hvis du tager blodfortyndende præparater (</w:t>
      </w:r>
      <w:r>
        <w:rPr>
          <w:rFonts w:ascii="Arial" w:hAnsi="Arial" w:cs="Arial"/>
          <w:i/>
          <w:iCs/>
          <w:color w:val="000000"/>
          <w:sz w:val="22"/>
          <w:szCs w:val="22"/>
        </w:rPr>
        <w:t xml:space="preserve">f.eks. </w:t>
      </w:r>
      <w:proofErr w:type="spellStart"/>
      <w:r>
        <w:rPr>
          <w:rFonts w:ascii="Arial" w:hAnsi="Arial" w:cs="Arial"/>
          <w:i/>
          <w:iCs/>
          <w:color w:val="000000"/>
          <w:sz w:val="22"/>
          <w:szCs w:val="22"/>
        </w:rPr>
        <w:t>Plavix</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Coumadin</w:t>
      </w:r>
      <w:proofErr w:type="spellEnd"/>
      <w:r>
        <w:rPr>
          <w:rFonts w:ascii="Arial" w:hAnsi="Arial" w:cs="Arial"/>
          <w:i/>
          <w:iCs/>
          <w:color w:val="000000"/>
          <w:sz w:val="22"/>
          <w:szCs w:val="22"/>
        </w:rPr>
        <w:t xml:space="preserve"> eller </w:t>
      </w:r>
      <w:proofErr w:type="spellStart"/>
      <w:r>
        <w:rPr>
          <w:rFonts w:ascii="Arial" w:hAnsi="Arial" w:cs="Arial"/>
          <w:i/>
          <w:iCs/>
          <w:color w:val="000000"/>
          <w:sz w:val="22"/>
          <w:szCs w:val="22"/>
        </w:rPr>
        <w:t>Heparin</w:t>
      </w:r>
      <w:proofErr w:type="spellEnd"/>
      <w:r>
        <w:rPr>
          <w:rFonts w:ascii="Arial" w:hAnsi="Arial" w:cs="Arial"/>
          <w:color w:val="000000"/>
          <w:sz w:val="22"/>
          <w:szCs w:val="22"/>
        </w:rPr>
        <w:t xml:space="preserve">), skal du straks informere lægen herom, da disse kan evt. være uforenelige med din behandling. </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 xml:space="preserve">Hvis du tager metablokkere, som f.eks. </w:t>
      </w:r>
      <w:proofErr w:type="spellStart"/>
      <w:r>
        <w:rPr>
          <w:rFonts w:ascii="Arial" w:hAnsi="Arial" w:cs="Arial"/>
          <w:color w:val="000000"/>
          <w:sz w:val="22"/>
          <w:szCs w:val="22"/>
        </w:rPr>
        <w:t>Propranodol</w:t>
      </w:r>
      <w:proofErr w:type="spellEnd"/>
      <w:r>
        <w:rPr>
          <w:rFonts w:ascii="Arial" w:hAnsi="Arial" w:cs="Arial"/>
          <w:color w:val="000000"/>
          <w:sz w:val="22"/>
          <w:szCs w:val="22"/>
        </w:rPr>
        <w:t>, bedes du venligst kontakte os, da denne type medicin skal erstattes med udvalgte betablokkere inden behandlingen.</w:t>
      </w:r>
    </w:p>
    <w:p w:rsidR="000A7C0E" w:rsidRDefault="00C16398" w:rsidP="00C16398">
      <w:pPr>
        <w:pStyle w:val="NormalWeb"/>
        <w:spacing w:before="0" w:beforeAutospacing="0" w:after="0" w:afterAutospacing="0"/>
        <w:ind w:left="720" w:hanging="360"/>
        <w:rPr>
          <w:rFonts w:ascii="Arial" w:hAnsi="Arial" w:cs="Arial"/>
          <w:color w:val="000000"/>
          <w:sz w:val="22"/>
          <w:szCs w:val="22"/>
        </w:rPr>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Under mere omfattende FUE</w:t>
      </w:r>
      <w:r w:rsidR="000A7C0E">
        <w:rPr>
          <w:rFonts w:ascii="Arial" w:hAnsi="Arial" w:cs="Arial"/>
          <w:color w:val="000000"/>
          <w:sz w:val="22"/>
          <w:szCs w:val="22"/>
        </w:rPr>
        <w:t>-</w:t>
      </w:r>
      <w:r>
        <w:rPr>
          <w:rFonts w:ascii="Arial" w:hAnsi="Arial" w:cs="Arial"/>
          <w:color w:val="000000"/>
          <w:sz w:val="22"/>
          <w:szCs w:val="22"/>
        </w:rPr>
        <w:t>behandlinger barberes hele bagsiden og siderne af hovedet ned til 1mm på behandlingsdagen.</w:t>
      </w:r>
      <w:r w:rsidR="000A7C0E">
        <w:rPr>
          <w:rFonts w:ascii="Arial" w:hAnsi="Arial" w:cs="Arial"/>
          <w:color w:val="000000"/>
          <w:sz w:val="22"/>
          <w:szCs w:val="22"/>
        </w:rPr>
        <w:t xml:space="preserve"> </w:t>
      </w:r>
    </w:p>
    <w:p w:rsidR="000A7C0E" w:rsidRDefault="00C16398" w:rsidP="000A7C0E">
      <w:pPr>
        <w:pStyle w:val="NormalWeb"/>
        <w:spacing w:before="0" w:beforeAutospacing="0" w:after="0" w:afterAutospacing="0"/>
        <w:ind w:left="720"/>
        <w:rPr>
          <w:rFonts w:ascii="Arial" w:hAnsi="Arial" w:cs="Arial"/>
          <w:color w:val="000000"/>
          <w:sz w:val="22"/>
          <w:szCs w:val="22"/>
        </w:rPr>
      </w:pPr>
      <w:r>
        <w:rPr>
          <w:rFonts w:ascii="Arial" w:hAnsi="Arial" w:cs="Arial"/>
          <w:color w:val="000000"/>
          <w:sz w:val="22"/>
          <w:szCs w:val="22"/>
        </w:rPr>
        <w:t xml:space="preserve">Skal du kun have behandlet et mindre område, kan lægen nøjes med at barbere en smal stribe af dit hår, der så kan dækkes med håret, som sidder over den. </w:t>
      </w:r>
    </w:p>
    <w:p w:rsidR="000A7C0E" w:rsidRDefault="00C16398" w:rsidP="000A7C0E">
      <w:pPr>
        <w:pStyle w:val="NormalWeb"/>
        <w:spacing w:before="0" w:beforeAutospacing="0" w:after="0" w:afterAutospacing="0"/>
        <w:ind w:left="720"/>
        <w:rPr>
          <w:rFonts w:ascii="Arial" w:hAnsi="Arial" w:cs="Arial"/>
          <w:b/>
          <w:bCs/>
          <w:color w:val="000000"/>
          <w:sz w:val="22"/>
          <w:szCs w:val="22"/>
        </w:rPr>
      </w:pPr>
      <w:r>
        <w:rPr>
          <w:rFonts w:ascii="Arial" w:hAnsi="Arial" w:cs="Arial"/>
          <w:b/>
          <w:bCs/>
          <w:color w:val="000000"/>
          <w:sz w:val="22"/>
          <w:szCs w:val="22"/>
        </w:rPr>
        <w:t xml:space="preserve">Hvis lægen har tilkendegivet, at hun kun vil barbere et begrænset område, bedes du venligst sørge for at have så langt hår som muligt i nakken og i siderne, så det kan bruges til at dække donorområdet efter behandlingen. </w:t>
      </w:r>
    </w:p>
    <w:p w:rsidR="00C16398" w:rsidRDefault="00C16398" w:rsidP="000A7C0E">
      <w:pPr>
        <w:pStyle w:val="NormalWeb"/>
        <w:spacing w:before="0" w:beforeAutospacing="0" w:after="0" w:afterAutospacing="0"/>
        <w:ind w:left="720"/>
      </w:pPr>
      <w:r>
        <w:rPr>
          <w:rFonts w:ascii="Arial" w:hAnsi="Arial" w:cs="Arial"/>
          <w:b/>
          <w:bCs/>
          <w:color w:val="000000"/>
          <w:sz w:val="22"/>
          <w:szCs w:val="22"/>
        </w:rPr>
        <w:t>Lad hellere håret være lidt længere end nødvendigt, da vi kan trimme det til den passende længde på behandlingsdagen.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 xml:space="preserve">Undgå brug af </w:t>
      </w:r>
      <w:proofErr w:type="spellStart"/>
      <w:r>
        <w:rPr>
          <w:rFonts w:ascii="Arial" w:hAnsi="Arial" w:cs="Arial"/>
          <w:color w:val="000000"/>
          <w:sz w:val="22"/>
          <w:szCs w:val="22"/>
        </w:rPr>
        <w:t>Recrea</w:t>
      </w:r>
      <w:proofErr w:type="spellEnd"/>
      <w:r>
        <w:rPr>
          <w:rFonts w:ascii="Arial" w:hAnsi="Arial" w:cs="Arial"/>
          <w:color w:val="000000"/>
          <w:sz w:val="22"/>
          <w:szCs w:val="22"/>
        </w:rPr>
        <w:t xml:space="preserve"> Forte/</w:t>
      </w:r>
      <w:proofErr w:type="spellStart"/>
      <w:r>
        <w:rPr>
          <w:rFonts w:ascii="Arial" w:hAnsi="Arial" w:cs="Arial"/>
          <w:color w:val="000000"/>
          <w:sz w:val="22"/>
          <w:szCs w:val="22"/>
        </w:rPr>
        <w:t>Regain</w:t>
      </w:r>
      <w:proofErr w:type="spellEnd"/>
      <w:r>
        <w:rPr>
          <w:rFonts w:ascii="Arial" w:hAnsi="Arial" w:cs="Arial"/>
          <w:color w:val="000000"/>
          <w:sz w:val="22"/>
          <w:szCs w:val="22"/>
        </w:rPr>
        <w:t xml:space="preserve"> i 14 dage inden behandlingen.</w:t>
      </w:r>
    </w:p>
    <w:p w:rsidR="00C16398" w:rsidRDefault="00C16398" w:rsidP="00C16398"/>
    <w:p w:rsidR="00C16398" w:rsidRDefault="00C16398" w:rsidP="00C16398">
      <w:pPr>
        <w:pStyle w:val="NormalWeb"/>
        <w:spacing w:before="0" w:beforeAutospacing="0" w:after="0" w:afterAutospacing="0"/>
      </w:pPr>
      <w:r>
        <w:rPr>
          <w:rFonts w:ascii="Arial" w:hAnsi="Arial" w:cs="Arial"/>
          <w:color w:val="000000"/>
          <w:sz w:val="22"/>
          <w:szCs w:val="22"/>
        </w:rPr>
        <w:t>7 dage inden behandlingen</w:t>
      </w:r>
      <w:r w:rsidR="000A7C0E">
        <w:rPr>
          <w:rFonts w:ascii="Arial" w:hAnsi="Arial" w:cs="Arial"/>
          <w:color w:val="000000"/>
          <w:sz w:val="22"/>
          <w:szCs w:val="22"/>
        </w:rPr>
        <w:t>:</w:t>
      </w:r>
    </w:p>
    <w:p w:rsidR="00C16398" w:rsidRDefault="00C16398" w:rsidP="00C16398"/>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alle B- eller E-vitamintilskud i en uge inden behandlingen. Det gælder også multivitaminer, som indeholder ovennævnte vitaminer, da dette kan øge blødningen. Du kan genoptage indtaget af disse vitaminer 3 dage efter behandlingen.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Panodil, Aspirin/</w:t>
      </w:r>
      <w:proofErr w:type="spellStart"/>
      <w:r>
        <w:rPr>
          <w:rFonts w:ascii="Arial" w:hAnsi="Arial" w:cs="Arial"/>
          <w:color w:val="000000"/>
          <w:sz w:val="22"/>
          <w:szCs w:val="22"/>
        </w:rPr>
        <w:t>Magnyl</w:t>
      </w:r>
      <w:proofErr w:type="spellEnd"/>
      <w:r>
        <w:rPr>
          <w:rFonts w:ascii="Arial" w:hAnsi="Arial" w:cs="Arial"/>
          <w:color w:val="000000"/>
          <w:sz w:val="22"/>
          <w:szCs w:val="22"/>
        </w:rPr>
        <w:t xml:space="preserve"> eller andre betændelseshæmmende præparater i ugen op til behandlingen. Du kan genoptage indtaget af disse præparater 3 dage efter behandlingen. Disse </w:t>
      </w:r>
      <w:proofErr w:type="spellStart"/>
      <w:r>
        <w:rPr>
          <w:rFonts w:ascii="Arial" w:hAnsi="Arial" w:cs="Arial"/>
          <w:color w:val="000000"/>
          <w:sz w:val="22"/>
          <w:szCs w:val="22"/>
        </w:rPr>
        <w:t>anti</w:t>
      </w:r>
      <w:r w:rsidR="000A7C0E">
        <w:rPr>
          <w:rFonts w:ascii="Arial" w:hAnsi="Arial" w:cs="Arial"/>
          <w:color w:val="000000"/>
          <w:sz w:val="22"/>
          <w:szCs w:val="22"/>
        </w:rPr>
        <w:t>-</w:t>
      </w:r>
      <w:r>
        <w:rPr>
          <w:rFonts w:ascii="Arial" w:hAnsi="Arial" w:cs="Arial"/>
          <w:color w:val="000000"/>
          <w:sz w:val="22"/>
          <w:szCs w:val="22"/>
        </w:rPr>
        <w:t>inflamatoriske</w:t>
      </w:r>
      <w:proofErr w:type="spellEnd"/>
      <w:r>
        <w:rPr>
          <w:rFonts w:ascii="Arial" w:hAnsi="Arial" w:cs="Arial"/>
          <w:color w:val="000000"/>
          <w:sz w:val="22"/>
          <w:szCs w:val="22"/>
        </w:rPr>
        <w:t xml:space="preserve"> midler omfatter præparater som </w:t>
      </w:r>
      <w:proofErr w:type="spellStart"/>
      <w:r>
        <w:rPr>
          <w:rFonts w:ascii="Arial" w:hAnsi="Arial" w:cs="Arial"/>
          <w:color w:val="000000"/>
          <w:sz w:val="22"/>
          <w:szCs w:val="22"/>
        </w:rPr>
        <w:t>Advil</w:t>
      </w:r>
      <w:proofErr w:type="spellEnd"/>
      <w:r>
        <w:rPr>
          <w:rFonts w:ascii="Arial" w:hAnsi="Arial" w:cs="Arial"/>
          <w:color w:val="000000"/>
          <w:sz w:val="22"/>
          <w:szCs w:val="22"/>
        </w:rPr>
        <w:t xml:space="preserve">, </w:t>
      </w:r>
      <w:proofErr w:type="spellStart"/>
      <w:r>
        <w:rPr>
          <w:rFonts w:ascii="Arial" w:hAnsi="Arial" w:cs="Arial"/>
          <w:color w:val="000000"/>
          <w:sz w:val="22"/>
          <w:szCs w:val="22"/>
        </w:rPr>
        <w:t>Alka-Selzer</w:t>
      </w:r>
      <w:proofErr w:type="spellEnd"/>
      <w:r>
        <w:rPr>
          <w:rFonts w:ascii="Arial" w:hAnsi="Arial" w:cs="Arial"/>
          <w:color w:val="000000"/>
          <w:sz w:val="22"/>
          <w:szCs w:val="22"/>
        </w:rPr>
        <w:t xml:space="preserve">, </w:t>
      </w:r>
      <w:proofErr w:type="spellStart"/>
      <w:r>
        <w:rPr>
          <w:rFonts w:ascii="Arial" w:hAnsi="Arial" w:cs="Arial"/>
          <w:color w:val="000000"/>
          <w:sz w:val="22"/>
          <w:szCs w:val="22"/>
        </w:rPr>
        <w:t>Bufferin</w:t>
      </w:r>
      <w:proofErr w:type="spellEnd"/>
      <w:r>
        <w:rPr>
          <w:rFonts w:ascii="Arial" w:hAnsi="Arial" w:cs="Arial"/>
          <w:color w:val="000000"/>
          <w:sz w:val="22"/>
          <w:szCs w:val="22"/>
        </w:rPr>
        <w:t xml:space="preserve">, </w:t>
      </w:r>
      <w:proofErr w:type="spellStart"/>
      <w:r>
        <w:rPr>
          <w:rFonts w:ascii="Arial" w:hAnsi="Arial" w:cs="Arial"/>
          <w:color w:val="000000"/>
          <w:sz w:val="22"/>
          <w:szCs w:val="22"/>
        </w:rPr>
        <w:t>Excedrin</w:t>
      </w:r>
      <w:proofErr w:type="spellEnd"/>
      <w:r>
        <w:rPr>
          <w:rFonts w:ascii="Arial" w:hAnsi="Arial" w:cs="Arial"/>
          <w:color w:val="000000"/>
          <w:sz w:val="22"/>
          <w:szCs w:val="22"/>
        </w:rPr>
        <w:t xml:space="preserve">, </w:t>
      </w:r>
      <w:proofErr w:type="spellStart"/>
      <w:r>
        <w:rPr>
          <w:rFonts w:ascii="Arial" w:hAnsi="Arial" w:cs="Arial"/>
          <w:color w:val="000000"/>
          <w:sz w:val="22"/>
          <w:szCs w:val="22"/>
        </w:rPr>
        <w:t>Empirin</w:t>
      </w:r>
      <w:proofErr w:type="spellEnd"/>
      <w:r>
        <w:rPr>
          <w:rFonts w:ascii="Arial" w:hAnsi="Arial" w:cs="Arial"/>
          <w:color w:val="000000"/>
          <w:sz w:val="22"/>
          <w:szCs w:val="22"/>
        </w:rPr>
        <w:t>, Nu-</w:t>
      </w:r>
      <w:proofErr w:type="spellStart"/>
      <w:r>
        <w:rPr>
          <w:rFonts w:ascii="Arial" w:hAnsi="Arial" w:cs="Arial"/>
          <w:color w:val="000000"/>
          <w:sz w:val="22"/>
          <w:szCs w:val="22"/>
        </w:rPr>
        <w:t>Prin</w:t>
      </w:r>
      <w:proofErr w:type="spellEnd"/>
      <w:r>
        <w:rPr>
          <w:rFonts w:ascii="Arial" w:hAnsi="Arial" w:cs="Arial"/>
          <w:color w:val="000000"/>
          <w:sz w:val="22"/>
          <w:szCs w:val="22"/>
        </w:rPr>
        <w:t xml:space="preserve">, </w:t>
      </w:r>
      <w:proofErr w:type="spellStart"/>
      <w:r>
        <w:rPr>
          <w:rFonts w:ascii="Arial" w:hAnsi="Arial" w:cs="Arial"/>
          <w:color w:val="000000"/>
          <w:sz w:val="22"/>
          <w:szCs w:val="22"/>
        </w:rPr>
        <w:t>Motrin</w:t>
      </w:r>
      <w:proofErr w:type="spellEnd"/>
      <w:r>
        <w:rPr>
          <w:rFonts w:ascii="Arial" w:hAnsi="Arial" w:cs="Arial"/>
          <w:color w:val="000000"/>
          <w:sz w:val="22"/>
          <w:szCs w:val="22"/>
        </w:rPr>
        <w:t>, Ibuprofen mm. Kontakt din læge eller apoteket hvis du er i tvivl.</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Anden receptpligtig medicin (herunder også hjerte- og blodtryksmedicin) skal tages som foreskrevet uagtet din behandling.</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Rygning: Nikotin forårsager forsnævring af blodkar og forhindrer blodgennemstrømning til hovedbunden, mens </w:t>
      </w:r>
      <w:proofErr w:type="spellStart"/>
      <w:r>
        <w:rPr>
          <w:rFonts w:ascii="Arial" w:hAnsi="Arial" w:cs="Arial"/>
          <w:color w:val="000000"/>
          <w:sz w:val="22"/>
          <w:szCs w:val="22"/>
        </w:rPr>
        <w:t>Kulmonoxid</w:t>
      </w:r>
      <w:proofErr w:type="spellEnd"/>
      <w:r>
        <w:rPr>
          <w:rFonts w:ascii="Arial" w:hAnsi="Arial" w:cs="Arial"/>
          <w:color w:val="000000"/>
          <w:sz w:val="22"/>
          <w:szCs w:val="22"/>
        </w:rPr>
        <w:t xml:space="preserve">, som findes i tobaksrøg </w:t>
      </w:r>
      <w:r>
        <w:rPr>
          <w:rFonts w:ascii="Arial" w:hAnsi="Arial" w:cs="Arial"/>
          <w:color w:val="000000"/>
          <w:sz w:val="22"/>
          <w:szCs w:val="22"/>
        </w:rPr>
        <w:lastRenderedPageBreak/>
        <w:t xml:space="preserve">nedsætter blodets ilttransportrevne. Disse faktorer kan være medvirkende til langsommere sårheling efter behandlingen, og øge risikoen for betændelse og </w:t>
      </w:r>
      <w:proofErr w:type="spellStart"/>
      <w:r>
        <w:rPr>
          <w:rFonts w:ascii="Arial" w:hAnsi="Arial" w:cs="Arial"/>
          <w:color w:val="000000"/>
          <w:sz w:val="22"/>
          <w:szCs w:val="22"/>
        </w:rPr>
        <w:t>ardannelse</w:t>
      </w:r>
      <w:proofErr w:type="spellEnd"/>
      <w:r>
        <w:rPr>
          <w:rFonts w:ascii="Arial" w:hAnsi="Arial" w:cs="Arial"/>
          <w:color w:val="000000"/>
          <w:sz w:val="22"/>
          <w:szCs w:val="22"/>
        </w:rPr>
        <w:t>. Rygning kan desuden også forårsage nedsat hårvækst, og rygningens skadelige virkning aftager kun langsomt efter rygestop. Især hos faste rygere kan tobakkens negative virkning på helingsprocessen være uger eller sågar måneder om at aftage.</w:t>
      </w:r>
    </w:p>
    <w:p w:rsidR="00C16398" w:rsidRDefault="00C16398" w:rsidP="00C16398"/>
    <w:p w:rsidR="00C16398" w:rsidRDefault="00C16398" w:rsidP="00C16398">
      <w:pPr>
        <w:pStyle w:val="NormalWeb"/>
        <w:spacing w:before="0" w:beforeAutospacing="0" w:after="0" w:afterAutospacing="0"/>
        <w:ind w:left="720"/>
      </w:pPr>
      <w:r>
        <w:rPr>
          <w:rFonts w:ascii="Arial" w:hAnsi="Arial" w:cs="Arial"/>
          <w:color w:val="000000"/>
          <w:sz w:val="22"/>
          <w:szCs w:val="22"/>
        </w:rPr>
        <w:t xml:space="preserve">Vi anbefaler </w:t>
      </w:r>
      <w:proofErr w:type="gramStart"/>
      <w:r>
        <w:rPr>
          <w:rFonts w:ascii="Arial" w:hAnsi="Arial" w:cs="Arial"/>
          <w:color w:val="000000"/>
          <w:sz w:val="22"/>
          <w:szCs w:val="22"/>
        </w:rPr>
        <w:t>derfo</w:t>
      </w:r>
      <w:r w:rsidR="00013615">
        <w:rPr>
          <w:rFonts w:ascii="Arial" w:hAnsi="Arial" w:cs="Arial"/>
          <w:color w:val="000000"/>
          <w:sz w:val="22"/>
          <w:szCs w:val="22"/>
        </w:rPr>
        <w:t>r</w:t>
      </w:r>
      <w:r>
        <w:rPr>
          <w:rFonts w:ascii="Arial" w:hAnsi="Arial" w:cs="Arial"/>
          <w:color w:val="000000"/>
          <w:sz w:val="22"/>
          <w:szCs w:val="22"/>
        </w:rPr>
        <w:t>,</w:t>
      </w:r>
      <w:proofErr w:type="gramEnd"/>
      <w:r>
        <w:rPr>
          <w:rFonts w:ascii="Arial" w:hAnsi="Arial" w:cs="Arial"/>
          <w:color w:val="000000"/>
          <w:sz w:val="22"/>
          <w:szCs w:val="22"/>
        </w:rPr>
        <w:t xml:space="preserve"> at droppe tobakken i en uge inden og to uger efter behandlingen.</w:t>
      </w:r>
    </w:p>
    <w:p w:rsidR="00C16398" w:rsidRDefault="00C16398" w:rsidP="00C16398">
      <w:pPr>
        <w:pStyle w:val="NormalWeb"/>
        <w:spacing w:before="0" w:beforeAutospacing="0" w:after="0" w:afterAutospacing="0"/>
        <w:ind w:left="72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3 dage inden behandlingen</w:t>
      </w:r>
      <w:r w:rsidR="000A7C0E">
        <w:rPr>
          <w:rFonts w:ascii="Arial" w:hAnsi="Arial" w:cs="Arial"/>
          <w:color w:val="000000"/>
          <w:sz w:val="22"/>
          <w:szCs w:val="22"/>
        </w:rPr>
        <w:t>:</w:t>
      </w:r>
    </w:p>
    <w:p w:rsidR="00C16398" w:rsidRDefault="00C16398" w:rsidP="00C16398"/>
    <w:p w:rsidR="00C16398" w:rsidRDefault="00C16398" w:rsidP="000A7C0E">
      <w:pPr>
        <w:pStyle w:val="NormalWeb"/>
        <w:spacing w:before="0" w:beforeAutospacing="0" w:after="0" w:afterAutospacing="0"/>
        <w:ind w:left="720" w:hanging="360"/>
      </w:pPr>
      <w:r>
        <w:rPr>
          <w:rFonts w:ascii="Arial" w:hAnsi="Arial" w:cs="Arial"/>
          <w:color w:val="000000"/>
          <w:sz w:val="22"/>
          <w:szCs w:val="22"/>
        </w:rPr>
        <w:t>●     Undgå alkohol i mindst 3 dage inden din behandling</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1 dag inden behandlingen</w:t>
      </w:r>
      <w:r w:rsidR="000A7C0E">
        <w:rPr>
          <w:rFonts w:ascii="Arial" w:hAnsi="Arial" w:cs="Arial"/>
          <w:color w:val="000000"/>
          <w:sz w:val="22"/>
          <w:szCs w:val="22"/>
        </w:rPr>
        <w:t>:</w:t>
      </w:r>
    </w:p>
    <w:p w:rsidR="00C16398" w:rsidRDefault="00C16398" w:rsidP="00C16398"/>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Hvis du har lyst eller </w:t>
      </w:r>
      <w:proofErr w:type="gramStart"/>
      <w:r>
        <w:rPr>
          <w:rFonts w:ascii="Arial" w:hAnsi="Arial" w:cs="Arial"/>
          <w:color w:val="000000"/>
          <w:sz w:val="22"/>
          <w:szCs w:val="22"/>
        </w:rPr>
        <w:t>blond hår</w:t>
      </w:r>
      <w:proofErr w:type="gramEnd"/>
      <w:r>
        <w:rPr>
          <w:rFonts w:ascii="Arial" w:hAnsi="Arial" w:cs="Arial"/>
          <w:color w:val="000000"/>
          <w:sz w:val="22"/>
          <w:szCs w:val="22"/>
        </w:rPr>
        <w:t>, bedes du venligst farve det mørkeblond eller mørkere dagen inden din behandling, da det vil gøre det nemmere for robotten at visualisere dit hår. Det er vigtigt at farve håret dagen inden behandlingen, så den overskydende hårfarve kan nå at blive skyllet ud af hovedbunden inden behandlingen.</w:t>
      </w:r>
    </w:p>
    <w:p w:rsidR="00C16398" w:rsidRDefault="00C16398" w:rsidP="00C16398">
      <w:pPr>
        <w:pStyle w:val="NormalWeb"/>
        <w:spacing w:before="0" w:beforeAutospacing="0" w:after="0" w:afterAutospacing="0"/>
        <w:ind w:left="72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På behandlingsdagen</w:t>
      </w:r>
      <w:r w:rsidR="000A7C0E">
        <w:rPr>
          <w:rFonts w:ascii="Arial" w:hAnsi="Arial" w:cs="Arial"/>
          <w:color w:val="000000"/>
          <w:sz w:val="22"/>
          <w:szCs w:val="22"/>
        </w:rPr>
        <w:t>:</w:t>
      </w:r>
    </w:p>
    <w:p w:rsidR="00C16398" w:rsidRDefault="00C16398" w:rsidP="00C16398"/>
    <w:p w:rsidR="00C16398" w:rsidRDefault="00C16398" w:rsidP="00C16398">
      <w:pPr>
        <w:pStyle w:val="NormalWeb"/>
        <w:spacing w:before="0" w:beforeAutospacing="0" w:after="0" w:afterAutospacing="0"/>
        <w:ind w:left="720" w:hanging="360"/>
      </w:pPr>
      <w:r>
        <w:rPr>
          <w:rFonts w:ascii="Arial" w:hAnsi="Arial" w:cs="Arial"/>
          <w:color w:val="000000"/>
          <w:sz w:val="22"/>
          <w:szCs w:val="22"/>
        </w:rPr>
        <w:t>●     På morgenen f</w:t>
      </w:r>
      <w:r w:rsidR="00854916">
        <w:rPr>
          <w:rFonts w:ascii="Arial" w:hAnsi="Arial" w:cs="Arial"/>
          <w:color w:val="000000"/>
          <w:sz w:val="22"/>
          <w:szCs w:val="22"/>
        </w:rPr>
        <w:t>ø</w:t>
      </w:r>
      <w:r>
        <w:rPr>
          <w:rFonts w:ascii="Arial" w:hAnsi="Arial" w:cs="Arial"/>
          <w:color w:val="000000"/>
          <w:sz w:val="22"/>
          <w:szCs w:val="22"/>
        </w:rPr>
        <w:t>r din behandling skal du vaske håret meget grundigt med din normale shampoo. Brug ikke hårspray, voks eller andre hårstylingsprodukter. Bruger du et hårsystem, bedes du fjerne det og ikke bruge det inden behandlingen.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Tag behageligt, løstsiddende tøj på, som ikke skal trækkes op over hovedet, så du undgår at forskubbe din forbinding eller beskadige implantaterne umiddelbart efter behandlingen.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parfume på behandlingsdagen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Spis et solidt morgenmåltid på behandlingsdagen og vi sørger for frokosten. Hvis din behandling er planlagt om eftermiddagen, kan du spise en let frokost inden ankomsten.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Undgå kaffe eller andre koffeinholdige drikke på behandlingsdagen. Disse kan være med til at øge blødningen under behandlingen samt fremkalde overfølsomhed over for de medikamenter, som skal bruges under behandlingen.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xml:space="preserve">●     Noget af den medicin, som du får under </w:t>
      </w:r>
      <w:proofErr w:type="gramStart"/>
      <w:r>
        <w:rPr>
          <w:rFonts w:ascii="Arial" w:hAnsi="Arial" w:cs="Arial"/>
          <w:color w:val="000000"/>
          <w:sz w:val="22"/>
          <w:szCs w:val="22"/>
        </w:rPr>
        <w:t>behandlingen</w:t>
      </w:r>
      <w:proofErr w:type="gramEnd"/>
      <w:r>
        <w:rPr>
          <w:rFonts w:ascii="Arial" w:hAnsi="Arial" w:cs="Arial"/>
          <w:color w:val="000000"/>
          <w:sz w:val="22"/>
          <w:szCs w:val="22"/>
        </w:rPr>
        <w:t xml:space="preserve"> kan gøre dig lidt døsig, og du må derfor ikke køre bil efter behandlingen. Sørg venligst for at have en person, som kan følge dig hjem efter behandlingen.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Man burde lade cyklen stå på behandlingsdagen, da man skal undgå sol, regn og vind på behandlingsområdet umiddelbart efter indgrebet.</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Husk venligst at medbringe dit pas, kørekort eller anden form for billedlegitimation på behandlingsdagen.</w:t>
      </w:r>
    </w:p>
    <w:p w:rsidR="00C16398" w:rsidRDefault="00C16398" w:rsidP="00C16398">
      <w:pPr>
        <w:pStyle w:val="NormalWeb"/>
        <w:spacing w:before="0" w:beforeAutospacing="0" w:after="0" w:afterAutospacing="0"/>
        <w:ind w:left="720" w:hanging="360"/>
      </w:pPr>
      <w:r>
        <w:rPr>
          <w:rFonts w:ascii="Arial" w:hAnsi="Arial" w:cs="Arial"/>
          <w:color w:val="000000"/>
          <w:sz w:val="22"/>
          <w:szCs w:val="22"/>
        </w:rPr>
        <w:t>●     Du får et tørklæde på, som dækker bandagen, så den ikke er synlig. Bandagen kan så fjernes dagen efter behandlingen, når du går i bad. Herefter er det ikke længere nødvendigt at bruge forbinding.</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C16398" w:rsidRDefault="00C16398" w:rsidP="00C16398">
      <w:pPr>
        <w:pStyle w:val="NormalWeb"/>
        <w:spacing w:before="0" w:beforeAutospacing="0" w:after="320" w:afterAutospacing="0"/>
      </w:pPr>
      <w:r>
        <w:rPr>
          <w:rFonts w:ascii="Arial" w:hAnsi="Arial" w:cs="Arial"/>
          <w:color w:val="666666"/>
          <w:sz w:val="30"/>
          <w:szCs w:val="30"/>
        </w:rPr>
        <w:lastRenderedPageBreak/>
        <w:t>Sådan foregår en behandling hos Novohair</w:t>
      </w:r>
    </w:p>
    <w:p w:rsidR="00C16398" w:rsidRDefault="00C16398" w:rsidP="00C16398">
      <w:pPr>
        <w:pStyle w:val="NormalWeb"/>
        <w:spacing w:before="0" w:beforeAutospacing="0" w:after="0" w:afterAutospacing="0"/>
      </w:pPr>
      <w:r>
        <w:rPr>
          <w:rFonts w:ascii="Arial" w:hAnsi="Arial" w:cs="Arial"/>
          <w:color w:val="222222"/>
          <w:sz w:val="22"/>
          <w:szCs w:val="22"/>
        </w:rPr>
        <w:t xml:space="preserve">Vi starter med at gennemgå hele behandlingsforløbet mundtligt, så du er fuldt informeret om hvad der skal ske under din behandling. Derefter giver vi dig </w:t>
      </w:r>
      <w:proofErr w:type="spellStart"/>
      <w:r>
        <w:rPr>
          <w:rFonts w:ascii="Arial" w:hAnsi="Arial" w:cs="Arial"/>
          <w:color w:val="222222"/>
          <w:sz w:val="22"/>
          <w:szCs w:val="22"/>
        </w:rPr>
        <w:t>Amoxicilin</w:t>
      </w:r>
      <w:proofErr w:type="spellEnd"/>
      <w:r>
        <w:rPr>
          <w:rFonts w:ascii="Arial" w:hAnsi="Arial" w:cs="Arial"/>
          <w:color w:val="222222"/>
          <w:sz w:val="22"/>
          <w:szCs w:val="22"/>
        </w:rPr>
        <w:t xml:space="preserve"> 500mg, som er et betændelseshæmmende antibiotisk præparat, og tager et billede af dig før din behandling, til senere brug. Du skifter nu tøj, og vi tager dit blodtryk, og tegner din evt. nye hårline/øjenbryn op, så vi er enige om præcis hvor du skal behandles. Afslutningsvis tager vi billeder af det tegnede mønster.</w:t>
      </w:r>
    </w:p>
    <w:p w:rsidR="00C16398" w:rsidRDefault="00C16398" w:rsidP="00C16398">
      <w:pPr>
        <w:pStyle w:val="NormalWeb"/>
        <w:spacing w:before="0" w:beforeAutospacing="0" w:after="0" w:afterAutospacing="0"/>
      </w:pPr>
    </w:p>
    <w:p w:rsidR="00C16398" w:rsidRDefault="00C16398" w:rsidP="00C16398">
      <w:pPr>
        <w:pStyle w:val="NormalWeb"/>
        <w:spacing w:before="0" w:beforeAutospacing="0" w:after="0" w:afterAutospacing="0"/>
      </w:pPr>
      <w:r>
        <w:rPr>
          <w:rFonts w:ascii="Arial" w:hAnsi="Arial" w:cs="Arial"/>
          <w:color w:val="222222"/>
          <w:sz w:val="22"/>
          <w:szCs w:val="22"/>
        </w:rPr>
        <w:t>Hvis ikke du er blevet klippet hjemmefra, barberer vi dig ned i donorområdet, så lægen kan tage de rigtige hårsække/grafts ud.</w:t>
      </w:r>
    </w:p>
    <w:p w:rsidR="00C16398" w:rsidRDefault="00C16398" w:rsidP="00C16398"/>
    <w:p w:rsidR="00C16398" w:rsidRDefault="00C16398" w:rsidP="00C16398">
      <w:pPr>
        <w:pStyle w:val="NormalWeb"/>
        <w:spacing w:before="0" w:beforeAutospacing="0" w:after="0" w:afterAutospacing="0"/>
      </w:pPr>
      <w:r>
        <w:rPr>
          <w:rFonts w:ascii="Arial" w:hAnsi="Arial" w:cs="Arial"/>
          <w:color w:val="222222"/>
          <w:sz w:val="22"/>
          <w:szCs w:val="22"/>
        </w:rPr>
        <w:t xml:space="preserve">Nu er vi endelig klar til at starte din behandling. Du får lagt lokalbedøvelse i nakken, mens du ligger på maven. Når lokalbedøvelsen har fået tid til at virke i ca. 10 – 15 minutter, går vi i gang med at udtage hårsækkene fra donorområdet. Denne del af behandlingen varer normalt 1–3 timer. Du kan sagtens enten gå på toilettet eller strække benene i løbet af behandlingen. Når vi er færdige med at udtage hårsækkene, tilbyder vi dig et måltid mad eller lidt frugt. </w:t>
      </w:r>
    </w:p>
    <w:p w:rsidR="00C16398" w:rsidRDefault="00C16398" w:rsidP="00C16398"/>
    <w:p w:rsidR="00C16398" w:rsidRDefault="00C16398" w:rsidP="00C16398">
      <w:pPr>
        <w:pStyle w:val="NormalWeb"/>
        <w:spacing w:before="0" w:beforeAutospacing="0" w:after="0" w:afterAutospacing="0"/>
      </w:pPr>
      <w:r>
        <w:rPr>
          <w:rFonts w:ascii="Arial" w:hAnsi="Arial" w:cs="Arial"/>
          <w:color w:val="222222"/>
          <w:sz w:val="22"/>
          <w:szCs w:val="22"/>
        </w:rPr>
        <w:t>Når du har fået lidt at spise, lægges bedøvelsen i det behandlede område, og vi går i gang med at implantere hårsæk</w:t>
      </w:r>
      <w:r w:rsidR="003E4359">
        <w:rPr>
          <w:rFonts w:ascii="Arial" w:hAnsi="Arial" w:cs="Arial"/>
          <w:color w:val="222222"/>
          <w:sz w:val="22"/>
          <w:szCs w:val="22"/>
        </w:rPr>
        <w:t>k</w:t>
      </w:r>
      <w:r>
        <w:rPr>
          <w:rFonts w:ascii="Arial" w:hAnsi="Arial" w:cs="Arial"/>
          <w:color w:val="222222"/>
          <w:sz w:val="22"/>
          <w:szCs w:val="22"/>
        </w:rPr>
        <w:t>ene</w:t>
      </w:r>
      <w:r w:rsidR="003E4359">
        <w:rPr>
          <w:rFonts w:ascii="Arial" w:hAnsi="Arial" w:cs="Arial"/>
          <w:color w:val="222222"/>
          <w:sz w:val="22"/>
          <w:szCs w:val="22"/>
        </w:rPr>
        <w:t xml:space="preserve"> - e</w:t>
      </w:r>
      <w:r>
        <w:rPr>
          <w:rFonts w:ascii="Arial" w:hAnsi="Arial" w:cs="Arial"/>
          <w:color w:val="222222"/>
          <w:sz w:val="22"/>
          <w:szCs w:val="22"/>
        </w:rPr>
        <w:t>n efter en. Under denne del af behandlingen, der som regel varer 1–3 timer, ligger du på ryggen.  </w:t>
      </w:r>
    </w:p>
    <w:p w:rsidR="00C16398" w:rsidRDefault="00C16398" w:rsidP="00C16398"/>
    <w:p w:rsidR="00C16398" w:rsidRDefault="00C16398" w:rsidP="00C16398">
      <w:pPr>
        <w:pStyle w:val="NormalWeb"/>
        <w:spacing w:before="0" w:beforeAutospacing="0" w:after="0" w:afterAutospacing="0"/>
      </w:pPr>
      <w:r>
        <w:rPr>
          <w:rFonts w:ascii="Arial" w:hAnsi="Arial" w:cs="Arial"/>
          <w:color w:val="222222"/>
          <w:sz w:val="22"/>
          <w:szCs w:val="22"/>
        </w:rPr>
        <w:t>Når vi er færdige med at implantere alle hårsækkene, lægger vi en forbinding på donorområdet, og gennemgår den postoperative vejledning med dig.</w:t>
      </w:r>
    </w:p>
    <w:p w:rsidR="00C16398" w:rsidRDefault="00C16398" w:rsidP="00C16398"/>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7F0B2A" w:rsidRDefault="007F0B2A" w:rsidP="00C16398">
      <w:pPr>
        <w:pStyle w:val="NormalWeb"/>
        <w:spacing w:before="0" w:beforeAutospacing="0" w:after="320" w:afterAutospacing="0"/>
        <w:rPr>
          <w:rFonts w:ascii="Arial" w:hAnsi="Arial" w:cs="Arial"/>
          <w:color w:val="666666"/>
          <w:sz w:val="30"/>
          <w:szCs w:val="30"/>
        </w:rPr>
      </w:pPr>
    </w:p>
    <w:p w:rsidR="00C16398" w:rsidRDefault="001304EE" w:rsidP="00C16398">
      <w:pPr>
        <w:pStyle w:val="NormalWeb"/>
        <w:spacing w:before="0" w:beforeAutospacing="0" w:after="320" w:afterAutospacing="0"/>
      </w:pPr>
      <w:r>
        <w:rPr>
          <w:rFonts w:ascii="Arial" w:hAnsi="Arial" w:cs="Arial"/>
          <w:color w:val="666666"/>
          <w:sz w:val="30"/>
          <w:szCs w:val="30"/>
        </w:rPr>
        <w:lastRenderedPageBreak/>
        <w:t>PATIENTINFORMATION</w:t>
      </w:r>
    </w:p>
    <w:p w:rsidR="00C16398" w:rsidRDefault="00C16398" w:rsidP="00C16398">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FUE hårtransplantation er et kirurgisk indgreb og som det er tilfældet ved alle operative indgreb, medfører risi</w:t>
      </w:r>
      <w:r w:rsidR="001304EE">
        <w:rPr>
          <w:rFonts w:ascii="Arial" w:hAnsi="Arial" w:cs="Arial"/>
          <w:i/>
          <w:iCs/>
          <w:color w:val="000000"/>
          <w:sz w:val="22"/>
          <w:szCs w:val="22"/>
        </w:rPr>
        <w:t>ci</w:t>
      </w:r>
      <w:r>
        <w:rPr>
          <w:rFonts w:ascii="Arial" w:hAnsi="Arial" w:cs="Arial"/>
          <w:i/>
          <w:iCs/>
          <w:color w:val="000000"/>
          <w:sz w:val="22"/>
          <w:szCs w:val="22"/>
        </w:rPr>
        <w:t xml:space="preserve"> for komplikationer.</w:t>
      </w:r>
    </w:p>
    <w:p w:rsidR="00C16398" w:rsidRDefault="00C16398" w:rsidP="001304EE">
      <w:pPr>
        <w:pStyle w:val="NormalWeb"/>
        <w:spacing w:before="0" w:beforeAutospacing="0" w:after="0" w:afterAutospacing="0"/>
      </w:pPr>
    </w:p>
    <w:p w:rsidR="00C16398" w:rsidRDefault="00C16398" w:rsidP="00C16398">
      <w:pPr>
        <w:pStyle w:val="NormalWeb"/>
        <w:spacing w:before="0" w:beforeAutospacing="0" w:after="0" w:afterAutospacing="0"/>
      </w:pPr>
      <w:r>
        <w:rPr>
          <w:rFonts w:ascii="Arial" w:hAnsi="Arial" w:cs="Arial"/>
          <w:color w:val="000000"/>
          <w:sz w:val="22"/>
          <w:szCs w:val="22"/>
        </w:rPr>
        <w:t>Der opstår forandringer i huden i form af små ar, hver gang der laves et indsnit i huden. Hvis man lider af k</w:t>
      </w:r>
      <w:r w:rsidR="00013615">
        <w:rPr>
          <w:rFonts w:ascii="Arial" w:hAnsi="Arial" w:cs="Arial"/>
          <w:color w:val="000000"/>
          <w:sz w:val="22"/>
          <w:szCs w:val="22"/>
        </w:rPr>
        <w:t>el</w:t>
      </w:r>
      <w:r>
        <w:rPr>
          <w:rFonts w:ascii="Arial" w:hAnsi="Arial" w:cs="Arial"/>
          <w:color w:val="000000"/>
          <w:sz w:val="22"/>
          <w:szCs w:val="22"/>
        </w:rPr>
        <w:t>oider eller har tendens til at danne meget arvæv, er der større risiko for at få synlige ar. Der vil også opstå forandringer i huden i donorområderne. Typisk vil der være tale om pigmentforandring på de steder, hvor de enkelte hårsække sad.</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000000"/>
          <w:sz w:val="22"/>
          <w:szCs w:val="22"/>
        </w:rPr>
        <w:t>De første 7–14 dage efter behandlingen, vil der være sårskorpe på både donorområdet og det behandlede område. Den forsvinder dog inden for denne tidsramme. Derefter kan der være rødmen i det behandlede område i helt op til 6 måneder efter behandlingen.</w:t>
      </w:r>
    </w:p>
    <w:p w:rsidR="00C16398" w:rsidRDefault="00C16398" w:rsidP="00C16398">
      <w:pPr>
        <w:pStyle w:val="NormalWeb"/>
        <w:spacing w:before="0" w:beforeAutospacing="0" w:after="0" w:afterAutospacing="0"/>
      </w:pPr>
      <w:r>
        <w:rPr>
          <w:rFonts w:ascii="Arial" w:hAnsi="Arial" w:cs="Arial"/>
          <w:color w:val="000000"/>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Under lokalbedøvelse med adrenalin, kan nogle patienter få forhøjet hjerterytme og til tider føle sig en smule øre og svimle. Hvis dette sker under behandlingen, holder vi en pause, hvor du får noget juice, så vi kan stabilisere dit blodsukker.</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Det er vigtigt, at du gør os særlig opmærksom på eventuelle allergier mod antibiotika eller lokalbedøvelsen, så vi kan undgå evt. allergiske reaktioner.</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I meget sjældne tilfælde, kan der opstå infektion i hårrødderne (</w:t>
      </w:r>
      <w:proofErr w:type="spellStart"/>
      <w:r>
        <w:rPr>
          <w:rFonts w:ascii="Arial" w:hAnsi="Arial" w:cs="Arial"/>
          <w:color w:val="222222"/>
          <w:sz w:val="22"/>
          <w:szCs w:val="22"/>
        </w:rPr>
        <w:t>folliculitis</w:t>
      </w:r>
      <w:proofErr w:type="spellEnd"/>
      <w:r>
        <w:rPr>
          <w:rFonts w:ascii="Arial" w:hAnsi="Arial" w:cs="Arial"/>
          <w:color w:val="222222"/>
          <w:sz w:val="22"/>
          <w:szCs w:val="22"/>
        </w:rPr>
        <w:t xml:space="preserve">). Vi giver antibiotika for at forebygge dette. Skulle du alligevel udvikle </w:t>
      </w:r>
      <w:proofErr w:type="spellStart"/>
      <w:r>
        <w:rPr>
          <w:rFonts w:ascii="Arial" w:hAnsi="Arial" w:cs="Arial"/>
          <w:color w:val="222222"/>
          <w:sz w:val="22"/>
          <w:szCs w:val="22"/>
        </w:rPr>
        <w:t>folliculitis</w:t>
      </w:r>
      <w:proofErr w:type="spellEnd"/>
      <w:r>
        <w:rPr>
          <w:rFonts w:ascii="Arial" w:hAnsi="Arial" w:cs="Arial"/>
          <w:color w:val="222222"/>
          <w:sz w:val="22"/>
          <w:szCs w:val="22"/>
        </w:rPr>
        <w:t>, skal du omgående kontakte din læge, for at få kraftigere antibiotika. De samme retningslinjer gør sig gældende, hvis der opstår infektion i donorområdet.</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Der kan i sjældne tilfælde forekomme følelsesløshed i donorområdet igennem længere tid. Selv i de svære tilfælde, vil følelsen normalt komme igen i løbet af højst 2 måneder. Der kan dog godt forekomme områder hvor følelsen altid vil være forandret.</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Nogle patienter oplever smerter i donorområdet. Disse smerter forsvinder normalt inden for en uge. De kan behandles med Aloe Vera spray og smertestillende medicin. I sjældne tilfælde kan der være smerter i op til 4 måneder efter behandlingen.</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Nogle patienter oplever hævelser i panderegionen efter behandlingen, og i ca. 3–5 % af tilfældene kan hævelsen trække ned omkring øjnene. Disse hævelser vil dog normalt forsvinde efter højst 10 dage.</w:t>
      </w:r>
    </w:p>
    <w:p w:rsidR="00F44BCE" w:rsidRDefault="00F44BCE" w:rsidP="00C16398">
      <w:pPr>
        <w:pStyle w:val="NormalWeb"/>
        <w:spacing w:before="0" w:beforeAutospacing="0" w:after="0" w:afterAutospacing="0"/>
        <w:rPr>
          <w:rFonts w:ascii="Arial" w:hAnsi="Arial" w:cs="Arial"/>
          <w:color w:val="222222"/>
          <w:sz w:val="22"/>
          <w:szCs w:val="22"/>
        </w:rPr>
      </w:pPr>
    </w:p>
    <w:p w:rsidR="00F44BCE" w:rsidRDefault="00F44BCE" w:rsidP="00C16398">
      <w:pPr>
        <w:pStyle w:val="NormalWeb"/>
        <w:spacing w:before="0" w:beforeAutospacing="0" w:after="0" w:afterAutospacing="0"/>
        <w:rPr>
          <w:rFonts w:ascii="Arial" w:hAnsi="Arial" w:cs="Arial"/>
          <w:b/>
          <w:color w:val="222222"/>
          <w:sz w:val="22"/>
          <w:szCs w:val="22"/>
        </w:rPr>
      </w:pPr>
      <w:r w:rsidRPr="00F44BCE">
        <w:rPr>
          <w:rFonts w:ascii="Arial" w:hAnsi="Arial" w:cs="Arial"/>
          <w:b/>
          <w:color w:val="222222"/>
          <w:sz w:val="22"/>
          <w:szCs w:val="22"/>
        </w:rPr>
        <w:t>Resultat</w:t>
      </w:r>
      <w:r>
        <w:rPr>
          <w:rFonts w:ascii="Arial" w:hAnsi="Arial" w:cs="Arial"/>
          <w:b/>
          <w:color w:val="222222"/>
          <w:sz w:val="22"/>
          <w:szCs w:val="22"/>
        </w:rPr>
        <w:t>et</w:t>
      </w:r>
      <w:r w:rsidRPr="00F44BCE">
        <w:rPr>
          <w:rFonts w:ascii="Arial" w:hAnsi="Arial" w:cs="Arial"/>
          <w:b/>
          <w:color w:val="222222"/>
          <w:sz w:val="22"/>
          <w:szCs w:val="22"/>
        </w:rPr>
        <w:t xml:space="preserve"> af din behandling samt mulig opfølgning:</w:t>
      </w:r>
    </w:p>
    <w:p w:rsidR="00013615" w:rsidRPr="00F44BCE" w:rsidRDefault="00013615" w:rsidP="00C16398">
      <w:pPr>
        <w:pStyle w:val="NormalWeb"/>
        <w:spacing w:before="0" w:beforeAutospacing="0" w:after="0" w:afterAutospacing="0"/>
        <w:rPr>
          <w:b/>
        </w:rPr>
      </w:pPr>
    </w:p>
    <w:p w:rsidR="00F44BCE" w:rsidRDefault="00F44BCE"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Det er vigtigt at understrege, at en FUE-behandling ikke er en kur mod hårtab.</w:t>
      </w:r>
    </w:p>
    <w:p w:rsidR="00F44BCE" w:rsidRDefault="00F44BCE"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Der er flere faktorer som spiller ind og resultatet vil variere fra patient til patient:</w:t>
      </w:r>
    </w:p>
    <w:p w:rsidR="001304EE" w:rsidRDefault="001304EE" w:rsidP="001304EE">
      <w:pPr>
        <w:pStyle w:val="NormalWeb"/>
        <w:numPr>
          <w:ilvl w:val="0"/>
          <w:numId w:val="9"/>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Generel sundhedstilstand og evne til </w:t>
      </w:r>
      <w:proofErr w:type="spellStart"/>
      <w:r>
        <w:rPr>
          <w:rFonts w:ascii="Arial" w:hAnsi="Arial" w:cs="Arial"/>
          <w:color w:val="000000"/>
          <w:sz w:val="22"/>
          <w:szCs w:val="22"/>
        </w:rPr>
        <w:t>opheling</w:t>
      </w:r>
      <w:proofErr w:type="spellEnd"/>
    </w:p>
    <w:p w:rsidR="00F44BCE" w:rsidRDefault="00F44BCE" w:rsidP="00F44BCE">
      <w:pPr>
        <w:pStyle w:val="NormalWeb"/>
        <w:numPr>
          <w:ilvl w:val="0"/>
          <w:numId w:val="9"/>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der er risiko for, at du på naturlig vis, vil miste allerede eksisterende hår. </w:t>
      </w:r>
    </w:p>
    <w:p w:rsidR="00F44BCE" w:rsidRDefault="00F44BCE" w:rsidP="00F44BCE">
      <w:pPr>
        <w:pStyle w:val="NormalWeb"/>
        <w:numPr>
          <w:ilvl w:val="0"/>
          <w:numId w:val="9"/>
        </w:numPr>
        <w:spacing w:before="0" w:beforeAutospacing="0" w:after="0" w:afterAutospacing="0"/>
        <w:rPr>
          <w:rFonts w:ascii="Arial" w:hAnsi="Arial" w:cs="Arial"/>
          <w:color w:val="000000"/>
          <w:sz w:val="22"/>
          <w:szCs w:val="22"/>
        </w:rPr>
      </w:pPr>
      <w:r>
        <w:rPr>
          <w:rFonts w:ascii="Arial" w:hAnsi="Arial" w:cs="Arial"/>
          <w:color w:val="000000"/>
          <w:sz w:val="22"/>
          <w:szCs w:val="22"/>
        </w:rPr>
        <w:t>det er væsentligt, at du nøje følger den postoperative vejledning</w:t>
      </w:r>
    </w:p>
    <w:p w:rsidR="00F44BCE" w:rsidRDefault="00F44BCE" w:rsidP="00C16398">
      <w:pPr>
        <w:pStyle w:val="NormalWeb"/>
        <w:spacing w:before="0" w:beforeAutospacing="0" w:after="0" w:afterAutospacing="0"/>
        <w:rPr>
          <w:rFonts w:ascii="Arial" w:hAnsi="Arial" w:cs="Arial"/>
          <w:color w:val="000000"/>
          <w:sz w:val="22"/>
          <w:szCs w:val="22"/>
        </w:rPr>
      </w:pPr>
    </w:p>
    <w:p w:rsidR="00F44BCE" w:rsidRDefault="00F44BCE"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Alligevel vil vi gerne tilbyde dig en garanti på, at 80% af de transplanterede hår gror ud.</w:t>
      </w:r>
    </w:p>
    <w:p w:rsidR="00F44BCE" w:rsidRDefault="00F44BCE"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Skulle dette, mod forventning, ikke være tilfældet, så tilbyder vi dig en efterbehandling</w:t>
      </w:r>
      <w:r w:rsidR="001304EE">
        <w:rPr>
          <w:rFonts w:ascii="Arial" w:hAnsi="Arial" w:cs="Arial"/>
          <w:color w:val="000000"/>
          <w:sz w:val="22"/>
          <w:szCs w:val="22"/>
        </w:rPr>
        <w:t xml:space="preserve"> (en såkaldt ’top up’)</w:t>
      </w:r>
      <w:r>
        <w:rPr>
          <w:rFonts w:ascii="Arial" w:hAnsi="Arial" w:cs="Arial"/>
          <w:color w:val="000000"/>
          <w:sz w:val="22"/>
          <w:szCs w:val="22"/>
        </w:rPr>
        <w:t xml:space="preserve"> til 50% af </w:t>
      </w:r>
      <w:r w:rsidR="001304EE">
        <w:rPr>
          <w:rFonts w:ascii="Arial" w:hAnsi="Arial" w:cs="Arial"/>
          <w:color w:val="000000"/>
          <w:sz w:val="22"/>
          <w:szCs w:val="22"/>
        </w:rPr>
        <w:t xml:space="preserve">det beløb, som du har betalt for din første behandling. </w:t>
      </w:r>
      <w:r>
        <w:rPr>
          <w:rFonts w:ascii="Arial" w:hAnsi="Arial" w:cs="Arial"/>
          <w:color w:val="000000"/>
          <w:sz w:val="22"/>
          <w:szCs w:val="22"/>
        </w:rPr>
        <w:t xml:space="preserve">   </w:t>
      </w:r>
    </w:p>
    <w:p w:rsidR="00F44BCE" w:rsidRDefault="00F44BCE"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C16398" w:rsidRDefault="00C16398" w:rsidP="00C1639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F44BCE" w:rsidRDefault="00F44BCE" w:rsidP="00C16398">
      <w:pPr>
        <w:pStyle w:val="NormalWeb"/>
        <w:spacing w:before="0" w:beforeAutospacing="0" w:after="0" w:afterAutospacing="0"/>
      </w:pPr>
    </w:p>
    <w:p w:rsidR="008A2BDE" w:rsidRDefault="008A2BDE" w:rsidP="00C16398">
      <w:pPr>
        <w:pStyle w:val="NormalWeb"/>
        <w:spacing w:before="0" w:beforeAutospacing="0" w:after="0" w:afterAutospacing="0"/>
        <w:rPr>
          <w:rFonts w:ascii="Arial" w:hAnsi="Arial" w:cs="Arial"/>
          <w:b/>
          <w:bCs/>
          <w:color w:val="000000"/>
          <w:sz w:val="22"/>
          <w:szCs w:val="22"/>
        </w:rPr>
      </w:pPr>
    </w:p>
    <w:p w:rsidR="008A2BDE" w:rsidRDefault="008A2BDE" w:rsidP="00C16398">
      <w:pPr>
        <w:pStyle w:val="NormalWeb"/>
        <w:spacing w:before="0" w:beforeAutospacing="0" w:after="0" w:afterAutospacing="0"/>
        <w:rPr>
          <w:rFonts w:ascii="Arial" w:hAnsi="Arial" w:cs="Arial"/>
          <w:b/>
          <w:bCs/>
          <w:color w:val="000000"/>
          <w:sz w:val="22"/>
          <w:szCs w:val="22"/>
        </w:rPr>
      </w:pPr>
    </w:p>
    <w:p w:rsidR="00C16398" w:rsidRDefault="00C16398" w:rsidP="00C16398">
      <w:pPr>
        <w:pStyle w:val="NormalWeb"/>
        <w:spacing w:before="0" w:beforeAutospacing="0" w:after="0" w:afterAutospacing="0"/>
      </w:pPr>
      <w:r>
        <w:rPr>
          <w:rFonts w:ascii="Arial" w:hAnsi="Arial" w:cs="Arial"/>
          <w:b/>
          <w:bCs/>
          <w:color w:val="000000"/>
          <w:sz w:val="22"/>
          <w:szCs w:val="22"/>
        </w:rPr>
        <w:t>BEMÆRK:</w:t>
      </w:r>
    </w:p>
    <w:p w:rsidR="00C16398" w:rsidRDefault="00C16398" w:rsidP="00C16398"/>
    <w:p w:rsidR="00C16398" w:rsidRDefault="00C16398" w:rsidP="00C16398">
      <w:pPr>
        <w:pStyle w:val="NormalWeb"/>
        <w:spacing w:before="0" w:beforeAutospacing="0" w:after="0" w:afterAutospacing="0"/>
        <w:ind w:left="720" w:hanging="360"/>
      </w:pPr>
      <w:r>
        <w:rPr>
          <w:rFonts w:ascii="Arial" w:hAnsi="Arial" w:cs="Arial"/>
          <w:color w:val="222222"/>
          <w:sz w:val="22"/>
          <w:szCs w:val="22"/>
        </w:rPr>
        <w:t>·         </w:t>
      </w:r>
      <w:r>
        <w:rPr>
          <w:rFonts w:ascii="Arial" w:hAnsi="Arial" w:cs="Arial"/>
          <w:i/>
          <w:iCs/>
          <w:color w:val="222222"/>
          <w:sz w:val="22"/>
          <w:szCs w:val="22"/>
        </w:rPr>
        <w:t xml:space="preserve">Der skal gå mindst </w:t>
      </w:r>
      <w:r w:rsidR="007F0B2A">
        <w:rPr>
          <w:rFonts w:ascii="Arial" w:hAnsi="Arial" w:cs="Arial"/>
          <w:i/>
          <w:iCs/>
          <w:color w:val="222222"/>
          <w:sz w:val="22"/>
          <w:szCs w:val="22"/>
        </w:rPr>
        <w:t>7 dage</w:t>
      </w:r>
      <w:r>
        <w:rPr>
          <w:rFonts w:ascii="Arial" w:hAnsi="Arial" w:cs="Arial"/>
          <w:i/>
          <w:iCs/>
          <w:color w:val="222222"/>
          <w:sz w:val="22"/>
          <w:szCs w:val="22"/>
        </w:rPr>
        <w:t xml:space="preserve"> fra du læser dette, til du kan give os samtykke til din behandling, Dette er vigtigt, så du har tid til at tænke dig godt om, inden du tager din beslutning.</w:t>
      </w:r>
    </w:p>
    <w:p w:rsidR="00C16398" w:rsidRDefault="00C16398" w:rsidP="00C16398">
      <w:pPr>
        <w:pStyle w:val="NormalWeb"/>
        <w:spacing w:before="0" w:beforeAutospacing="0" w:after="0" w:afterAutospacing="0"/>
        <w:ind w:left="720" w:hanging="360"/>
      </w:pPr>
      <w:r>
        <w:rPr>
          <w:rFonts w:ascii="Arial" w:hAnsi="Arial" w:cs="Arial"/>
          <w:i/>
          <w:iCs/>
          <w:color w:val="222222"/>
          <w:sz w:val="22"/>
          <w:szCs w:val="22"/>
        </w:rPr>
        <w:t>·         Du er blevet informeret om, at det vil være en god ide at have en person/besidder med til din forundersøgelse.</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42629C" w:rsidRDefault="0042629C" w:rsidP="00C16398">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Vi håber, at</w:t>
      </w:r>
      <w:r w:rsidR="00C16398">
        <w:rPr>
          <w:rFonts w:ascii="Arial" w:hAnsi="Arial" w:cs="Arial"/>
          <w:color w:val="222222"/>
          <w:sz w:val="22"/>
          <w:szCs w:val="22"/>
        </w:rPr>
        <w:t xml:space="preserve"> du finder ovenstående information nyttig. </w:t>
      </w:r>
    </w:p>
    <w:p w:rsidR="00C16398" w:rsidRDefault="00C16398" w:rsidP="00C16398">
      <w:pPr>
        <w:pStyle w:val="NormalWeb"/>
        <w:spacing w:before="0" w:beforeAutospacing="0" w:after="0" w:afterAutospacing="0"/>
      </w:pPr>
      <w:r>
        <w:rPr>
          <w:rFonts w:ascii="Arial" w:hAnsi="Arial" w:cs="Arial"/>
          <w:color w:val="222222"/>
          <w:sz w:val="22"/>
          <w:szCs w:val="22"/>
        </w:rPr>
        <w:t>Du er altid velkommen til at ringe eller sende os en e-mail, hvis du har nogle spørgsmål os.</w:t>
      </w:r>
    </w:p>
    <w:p w:rsidR="00C16398" w:rsidRDefault="00C16398" w:rsidP="00C16398">
      <w:pPr>
        <w:pStyle w:val="NormalWeb"/>
        <w:spacing w:before="0" w:beforeAutospacing="0" w:after="0" w:afterAutospacing="0"/>
      </w:pPr>
      <w:r>
        <w:rPr>
          <w:rFonts w:ascii="Arial" w:hAnsi="Arial" w:cs="Arial"/>
          <w:color w:val="222222"/>
          <w:sz w:val="22"/>
          <w:szCs w:val="22"/>
        </w:rPr>
        <w:t xml:space="preserve"> </w:t>
      </w:r>
    </w:p>
    <w:p w:rsidR="00C16398" w:rsidRDefault="00C16398" w:rsidP="00C16398">
      <w:pPr>
        <w:pStyle w:val="NormalWeb"/>
        <w:spacing w:before="0" w:beforeAutospacing="0" w:after="0" w:afterAutospacing="0"/>
      </w:pPr>
      <w:r>
        <w:rPr>
          <w:rFonts w:ascii="Arial" w:hAnsi="Arial" w:cs="Arial"/>
          <w:color w:val="222222"/>
          <w:sz w:val="22"/>
          <w:szCs w:val="22"/>
        </w:rPr>
        <w:t>Med venlig hilsen</w:t>
      </w:r>
    </w:p>
    <w:p w:rsidR="00013615" w:rsidRDefault="00013615" w:rsidP="00C16398">
      <w:pPr>
        <w:pStyle w:val="NormalWeb"/>
        <w:spacing w:before="0" w:beforeAutospacing="0" w:after="0" w:afterAutospacing="0"/>
        <w:rPr>
          <w:rFonts w:ascii="Arial" w:hAnsi="Arial" w:cs="Arial"/>
          <w:color w:val="222222"/>
          <w:sz w:val="22"/>
          <w:szCs w:val="22"/>
        </w:rPr>
      </w:pPr>
    </w:p>
    <w:p w:rsidR="00C16398" w:rsidRDefault="00C16398" w:rsidP="00C16398">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Novohair</w:t>
      </w:r>
    </w:p>
    <w:p w:rsidR="00C820B9" w:rsidRPr="00013615" w:rsidRDefault="0042629C">
      <w:pPr>
        <w:contextualSpacing w:val="0"/>
      </w:pPr>
      <w:r w:rsidRPr="00013615">
        <w:t xml:space="preserve">Vester Voldgade 8,3 </w:t>
      </w:r>
    </w:p>
    <w:p w:rsidR="0042629C" w:rsidRPr="00013615" w:rsidRDefault="0042629C">
      <w:pPr>
        <w:contextualSpacing w:val="0"/>
      </w:pPr>
      <w:r w:rsidRPr="00013615">
        <w:t>1552 København V</w:t>
      </w:r>
    </w:p>
    <w:p w:rsidR="0042629C" w:rsidRPr="00013615" w:rsidRDefault="0042629C" w:rsidP="0042629C">
      <w:pPr>
        <w:pStyle w:val="NormalWeb"/>
        <w:spacing w:before="0" w:beforeAutospacing="0" w:after="0" w:afterAutospacing="0"/>
        <w:rPr>
          <w:rFonts w:ascii="Arial" w:hAnsi="Arial" w:cs="Arial"/>
          <w:color w:val="222222"/>
          <w:sz w:val="22"/>
          <w:szCs w:val="22"/>
        </w:rPr>
      </w:pPr>
      <w:proofErr w:type="spellStart"/>
      <w:r w:rsidRPr="00013615">
        <w:rPr>
          <w:rFonts w:ascii="Arial" w:hAnsi="Arial" w:cs="Arial"/>
          <w:color w:val="222222"/>
          <w:sz w:val="22"/>
          <w:szCs w:val="22"/>
        </w:rPr>
        <w:t>Email</w:t>
      </w:r>
      <w:proofErr w:type="spellEnd"/>
      <w:r w:rsidRPr="00013615">
        <w:rPr>
          <w:rFonts w:ascii="Arial" w:hAnsi="Arial" w:cs="Arial"/>
          <w:color w:val="222222"/>
          <w:sz w:val="22"/>
          <w:szCs w:val="22"/>
        </w:rPr>
        <w:t xml:space="preserve">: </w:t>
      </w:r>
      <w:hyperlink r:id="rId5" w:history="1">
        <w:r w:rsidRPr="00013615">
          <w:rPr>
            <w:rStyle w:val="Hyperlink"/>
            <w:rFonts w:ascii="Arial" w:hAnsi="Arial" w:cs="Arial"/>
            <w:sz w:val="22"/>
            <w:szCs w:val="22"/>
          </w:rPr>
          <w:t>info@novohair.dk</w:t>
        </w:r>
      </w:hyperlink>
    </w:p>
    <w:p w:rsidR="0042629C" w:rsidRDefault="0042629C" w:rsidP="0042629C">
      <w:pPr>
        <w:pStyle w:val="NormalWeb"/>
        <w:spacing w:before="0" w:beforeAutospacing="0" w:after="0" w:afterAutospacing="0"/>
        <w:rPr>
          <w:rFonts w:ascii="Arial" w:hAnsi="Arial" w:cs="Arial"/>
          <w:color w:val="222222"/>
          <w:sz w:val="22"/>
          <w:szCs w:val="22"/>
          <w:lang w:val="en-US"/>
        </w:rPr>
      </w:pPr>
      <w:proofErr w:type="spellStart"/>
      <w:r w:rsidRPr="0042629C">
        <w:rPr>
          <w:rFonts w:ascii="Arial" w:hAnsi="Arial" w:cs="Arial"/>
          <w:color w:val="222222"/>
          <w:sz w:val="22"/>
          <w:szCs w:val="22"/>
          <w:lang w:val="en-US"/>
        </w:rPr>
        <w:t>T</w:t>
      </w:r>
      <w:r>
        <w:rPr>
          <w:rFonts w:ascii="Arial" w:hAnsi="Arial" w:cs="Arial"/>
          <w:color w:val="222222"/>
          <w:sz w:val="22"/>
          <w:szCs w:val="22"/>
          <w:lang w:val="en-US"/>
        </w:rPr>
        <w:t>lf</w:t>
      </w:r>
      <w:proofErr w:type="spellEnd"/>
      <w:r>
        <w:rPr>
          <w:rFonts w:ascii="Arial" w:hAnsi="Arial" w:cs="Arial"/>
          <w:color w:val="222222"/>
          <w:sz w:val="22"/>
          <w:szCs w:val="22"/>
          <w:lang w:val="en-US"/>
        </w:rPr>
        <w:t xml:space="preserve">:      </w:t>
      </w:r>
      <w:r w:rsidRPr="0042629C">
        <w:rPr>
          <w:rFonts w:ascii="Arial" w:hAnsi="Arial" w:cs="Arial"/>
          <w:color w:val="222222"/>
          <w:sz w:val="22"/>
          <w:szCs w:val="22"/>
          <w:lang w:val="en-US"/>
        </w:rPr>
        <w:t>42909892</w:t>
      </w:r>
    </w:p>
    <w:p w:rsidR="00013615" w:rsidRPr="0042629C" w:rsidRDefault="00013615" w:rsidP="0042629C">
      <w:pPr>
        <w:pStyle w:val="NormalWeb"/>
        <w:spacing w:before="0" w:beforeAutospacing="0" w:after="0" w:afterAutospacing="0"/>
        <w:rPr>
          <w:lang w:val="en-US"/>
        </w:rPr>
      </w:pPr>
      <w:r>
        <w:rPr>
          <w:rFonts w:ascii="Arial" w:hAnsi="Arial" w:cs="Arial"/>
          <w:color w:val="222222"/>
          <w:sz w:val="22"/>
          <w:szCs w:val="22"/>
          <w:lang w:val="en-US"/>
        </w:rPr>
        <w:t>Web:   http://novohair.dk</w:t>
      </w:r>
      <w:bookmarkStart w:id="0" w:name="_GoBack"/>
      <w:bookmarkEnd w:id="0"/>
    </w:p>
    <w:p w:rsidR="0042629C" w:rsidRPr="0042629C" w:rsidRDefault="0042629C">
      <w:pPr>
        <w:contextualSpacing w:val="0"/>
        <w:rPr>
          <w:lang w:val="en-US"/>
        </w:rPr>
      </w:pPr>
    </w:p>
    <w:sectPr w:rsidR="0042629C" w:rsidRPr="0042629C">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A13"/>
    <w:multiLevelType w:val="multilevel"/>
    <w:tmpl w:val="387EB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697FF4"/>
    <w:multiLevelType w:val="multilevel"/>
    <w:tmpl w:val="0D7A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501FE"/>
    <w:multiLevelType w:val="hybridMultilevel"/>
    <w:tmpl w:val="512688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CA3516"/>
    <w:multiLevelType w:val="multilevel"/>
    <w:tmpl w:val="83DC0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A970C7"/>
    <w:multiLevelType w:val="multilevel"/>
    <w:tmpl w:val="C9D81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E95A57"/>
    <w:multiLevelType w:val="multilevel"/>
    <w:tmpl w:val="27763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364EC3"/>
    <w:multiLevelType w:val="multilevel"/>
    <w:tmpl w:val="83AE2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CE7E9F"/>
    <w:multiLevelType w:val="hybridMultilevel"/>
    <w:tmpl w:val="3DE4DC66"/>
    <w:lvl w:ilvl="0" w:tplc="FA44AF9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606BAA"/>
    <w:multiLevelType w:val="multilevel"/>
    <w:tmpl w:val="3050F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0"/>
  </w:num>
  <w:num w:numId="5">
    <w:abstractNumId w:val="5"/>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C820B9"/>
    <w:rsid w:val="00013615"/>
    <w:rsid w:val="00056D73"/>
    <w:rsid w:val="000A7C0E"/>
    <w:rsid w:val="001304EE"/>
    <w:rsid w:val="001D12E2"/>
    <w:rsid w:val="003C1D9C"/>
    <w:rsid w:val="003C624B"/>
    <w:rsid w:val="003E4359"/>
    <w:rsid w:val="0042629C"/>
    <w:rsid w:val="006B79A6"/>
    <w:rsid w:val="006C6DC6"/>
    <w:rsid w:val="00756BC5"/>
    <w:rsid w:val="007F0B2A"/>
    <w:rsid w:val="00805BFB"/>
    <w:rsid w:val="00854916"/>
    <w:rsid w:val="008A2BDE"/>
    <w:rsid w:val="008F3821"/>
    <w:rsid w:val="008F5CD1"/>
    <w:rsid w:val="00C16398"/>
    <w:rsid w:val="00C41531"/>
    <w:rsid w:val="00C50B92"/>
    <w:rsid w:val="00C71EBC"/>
    <w:rsid w:val="00C820B9"/>
    <w:rsid w:val="00EB4164"/>
    <w:rsid w:val="00F44BC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4A34"/>
  <w15:docId w15:val="{20334530-E287-40C8-B4C7-B52A68E5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a-DK" w:eastAsia="zh-CN"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customStyle="1" w:styleId="Textbody">
    <w:name w:val="Text body"/>
    <w:basedOn w:val="Normal"/>
    <w:rsid w:val="00C41531"/>
    <w:pPr>
      <w:widowControl w:val="0"/>
      <w:suppressAutoHyphens/>
      <w:autoSpaceDN w:val="0"/>
      <w:spacing w:after="120" w:line="240" w:lineRule="auto"/>
      <w:contextualSpacing w:val="0"/>
      <w:textAlignment w:val="baseline"/>
    </w:pPr>
    <w:rPr>
      <w:rFonts w:ascii="Times New Roman" w:eastAsia="Arial Unicode MS" w:hAnsi="Times New Roman" w:cs="Arial Unicode MS"/>
      <w:kern w:val="3"/>
      <w:sz w:val="24"/>
      <w:szCs w:val="24"/>
      <w:lang w:bidi="hi-IN"/>
    </w:rPr>
  </w:style>
  <w:style w:type="paragraph" w:customStyle="1" w:styleId="Standard">
    <w:name w:val="Standard"/>
    <w:rsid w:val="00756BC5"/>
    <w:pPr>
      <w:widowControl w:val="0"/>
      <w:suppressAutoHyphens/>
      <w:autoSpaceDN w:val="0"/>
      <w:spacing w:line="240" w:lineRule="auto"/>
      <w:contextualSpacing w:val="0"/>
      <w:textAlignment w:val="baseline"/>
    </w:pPr>
    <w:rPr>
      <w:rFonts w:ascii="Times New Roman" w:eastAsia="Arial Unicode MS" w:hAnsi="Times New Roman" w:cs="Arial Unicode MS"/>
      <w:kern w:val="3"/>
      <w:sz w:val="24"/>
      <w:szCs w:val="24"/>
      <w:lang w:bidi="hi-IN"/>
    </w:rPr>
  </w:style>
  <w:style w:type="paragraph" w:styleId="NormalWeb">
    <w:name w:val="Normal (Web)"/>
    <w:basedOn w:val="Normal"/>
    <w:uiPriority w:val="99"/>
    <w:unhideWhenUsed/>
    <w:rsid w:val="00C16398"/>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apple-tab-span">
    <w:name w:val="apple-tab-span"/>
    <w:basedOn w:val="Standardskrifttypeiafsnit"/>
    <w:rsid w:val="00C16398"/>
  </w:style>
  <w:style w:type="character" w:styleId="Hyperlink">
    <w:name w:val="Hyperlink"/>
    <w:basedOn w:val="Standardskrifttypeiafsnit"/>
    <w:uiPriority w:val="99"/>
    <w:unhideWhenUsed/>
    <w:rsid w:val="0042629C"/>
    <w:rPr>
      <w:color w:val="0000FF" w:themeColor="hyperlink"/>
      <w:u w:val="single"/>
    </w:rPr>
  </w:style>
  <w:style w:type="character" w:styleId="Ulstomtale">
    <w:name w:val="Unresolved Mention"/>
    <w:basedOn w:val="Standardskrifttypeiafsnit"/>
    <w:uiPriority w:val="99"/>
    <w:semiHidden/>
    <w:unhideWhenUsed/>
    <w:rsid w:val="0042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ovohair.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1467</Words>
  <Characters>8949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 Finkelstein</cp:lastModifiedBy>
  <cp:revision>6</cp:revision>
  <dcterms:created xsi:type="dcterms:W3CDTF">2018-09-27T07:16:00Z</dcterms:created>
  <dcterms:modified xsi:type="dcterms:W3CDTF">2019-04-16T14:48:00Z</dcterms:modified>
</cp:coreProperties>
</file>